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письму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нем радости мои; когда померкну я,
          <w:br/>
          Пускай оно груди бесчувственной коснется:
          <w:br/>
          Быть может, милые друзья,
          <w:br/>
          Быть может, сердце вновь забьется.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2021-11-10T18:40:52+03:00</dcterms:created>
  <dcterms:modified xsi:type="dcterms:W3CDTF">2021-11-10T18:40:52+03:00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