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славянам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Славяне, вам светлая слава,
          <w:br/>
          За то, что вы сердцем открыты,
          <w:br/>
          Веселым младенчеством нрава
          <w:br/>
          С природой весеннею слиты.
          <w:br/>
          К любому легко подойдете,
          <w:br/>
          С любым вы смеетесь как с братом,
          <w:br/>
          И все, что чужого возьмете,
          <w:br/>
          Вы топите в море богатом.
          <w:br/>
          Враждуя с врагом поневоле,
          <w:br/>
          Сейчас помириться готовы,
          <w:br/>
          Но, если на бранном вы поле,
          <w:br/>
          Вы тверды и молча суровы.
          <w:br/>
          И снова мечтой расцвечаясь,
          <w:br/>
          Вы — где-то, забывши об узком,
          <w:br/>
          И светят созвездья, качаясь,
          <w:br/>
          В сознании Польском и Русском.
          <w:br/>
          Звеня, разбиваются цепи,
          <w:br/>
          Шумит, зеленея, дубрава,
          <w:br/>
          Славянские души — как степи,
          <w:br/>
          Славяне, вам светлая слава!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2022-03-25T09:10:39+03:00</dcterms:created>
  <dcterms:modified xsi:type="dcterms:W3CDTF">2022-03-25T09:10:39+03:00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