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«Реквием».
          <w:br/>
          <w:br/>
          Ты все равно придешь. — Зачем же не теперь?
          <w:br/>
          Я жду тебя — мне очень трудно.
          <w:br/>
          Я потушила свет и отворила дверь
          <w:br/>
          Тебе, такой простой и чудной.
          <w:br/>
          Прими для этого какой угодно вид,
          <w:br/>
          Ворвись отравленным снарядом
          <w:br/>
          Иль с гирькой подкрадись, как опытный бандит,
          <w:br/>
          Иль отрави тифозным чадом,
          <w:br/>
          Иль сказочкой, придуманной тобой
          <w:br/>
          И всем до тошноты знакомой, —
          <w:br/>
          Чтоб я увидела верх шапки голубой
          <w:br/>
          И бледного от страха управдома.
          <w:br/>
          Мне все равно теперь. Струится Енисей,
          <w:br/>
          Звезда полярная сияет.
          <w:br/>
          И синий блеск возлюбленных очей
          <w:br/>
          Последний ужас застилает.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2022-03-19T19:33:35+03:00</dcterms:created>
  <dcterms:modified xsi:type="dcterms:W3CDTF">2022-03-19T19:33:35+03:00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