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К.К. Павловой (Прошу простить великодушно)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Прошу простить великодушно,
          <w:br/>
          Что я, как старый генерал,
          <w:br/>
          В борьбе суровой с жизнью душной,
          <w:br/>
          Моим посланьем опоздал!
          <w:br/>
          (Сравненье здесь с главою рати,
          <w:br/>
          Без предыдущего звена,
          <w:br/>
          Хоть Вам покажется некстати,
          <w:br/>
          Но рифма мне была нужна.)
          <w:br/>
          Итак, без дальних отступлений,
          <w:br/>
          Желаю Вам на Новый год
          <w:br/>
          Поболе новых вдохновений,
          <w:br/>
          Помене тягостных забот.
          <w:br/>
          Для Вас дай бог, чтоб в этом годе
          <w:br/>
          Взошла счастливая заря!
          <w:br/>
          <w:br/>
          Р. S.
          <w:br/>
          Со мной о Вашем переводе
          <w:br/>
          Из драмы «Фауст» говоря,
          <w:br/>
          Упомянули Вы недавно
          <w:br/>
          (Серебролукий Вас прости!),
          <w:br/>
          Что всe бы шло довольно плавно,
          <w:br/>
          Но трудно стих перевести,
          <w:br/>
          Где Фауст, в яром озлобленье,
          <w:br/>
          Кляня всe то, что deus vult[1],
          <w:br/>
          Вдруг говорит для заключенья:
          <w:br/>
          «Und fluch vor Allem der Geduld!»
          <w:br/>
          Вращаясь в Фебовом синклите,
          <w:br/>
          Быть может, стал я слишком лих,
          <w:br/>
          Но как Вам кажется, скажите,
          <w:br/>
          Нельзя ли тот строптивый стих
          <w:br/>
          (Храня при том с почтеньем эха
          <w:br/>
          Оригинала глубину)
          <w:br/>
          Перевести не без успеха:
          <w:br/>
          «Терпенье глупое кляну»?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2022-03-25T10:55:16+03:00</dcterms:created>
  <dcterms:modified xsi:type="dcterms:W3CDTF">2022-03-25T10:55:16+03:00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