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Кавалер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Кавалер по кабинету
          <w:br/>
           Быстро ходит, горд и зол,
          <w:br/>
           Не напудрен, без жилету,
          <w:br/>
           И забыт цветной камзол.
          <w:br/>
          <w:br/>
          «Вряд ли клятвы забывали
          <w:br/>
           Так позорно, так шутя!
          <w:br/>
           Так обмануто едва ли
          <w:br/>
           Было глупое дитя.
          <w:br/>
          <w:br/>
          Два удара сразу кряду
          <w:br/>
           Дам я, ревностью горя,
          <w:br/>
           Эта шпага лучше яду,
          <w:br/>
           Что дают аптекаря.
          <w:br/>
          <w:br/>
          Время Вашей страсти ярость
          <w:br/>
           Охладит, мой господин;
          <w:br/>
           Пусть моя презренна старость,
          <w:br/>
           Кавалер не Вы один.
          <w:br/>
          <w:br/>
          Вызов, вызов, шпагу эту
          <w:br/>
           Обнажаю против зол».
          <w:br/>
           Так ходил по кабинету,
          <w:br/>
           Не напудрен, горд и зол.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2022-04-22T20:49:08+03:00</dcterms:created>
  <dcterms:modified xsi:type="dcterms:W3CDTF">2022-04-22T20:49:08+03:00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