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Как-то Карп Семенович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Карп Семенович
          <w:br/>
          Сорвался с балкона,
          <w:br/>
          И на нем суконные
          <w:br/>
          Были панталоны.
          <w:br/>
          <w:br/>
          Ах, в остережение
          <w:br/>
          Дан пример нам оный:
          <w:br/>
          Братья, без медления
          <w:br/>
          Снимем панталоны!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2022-03-21T22:28:01+03:00</dcterms:created>
  <dcterms:modified xsi:type="dcterms:W3CDTF">2022-03-21T22:28:01+03:00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