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Как-то стыдно изящной словесности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стыдно изящной словесности,
          <w:br/>
          отрешенности на челе.
          <w:br/>
          Как-то стыдно натужной небесности,
          <w:br/>
          если люди живут на земле.
          <w:br/>
          <w:br/>
          Как-то хочется слова непраздного,
          <w:br/>
          чтоб давалось оно нелегко.
          <w:br/>
          Все к Некрасову тянет, к Некрасову,
          <w:br/>
          ну, а он — глубоко-глубоко…
          <w:br/>
          <w:br/>
          Как-то стыдно сплошной заслезненности,
          <w:br/>
          сострадательства с нимбом борца.
          <w:br/>
          Как-то стыдно одной заземленности,
          <w:br/>
          если все-таки есть небеса.
          <w:br/>
          <w:br/>
          Как-то хочется слова нескушного,
          <w:br/>
          чтоб лилось оно звонко, легко,
          <w:br/>
          и все к Пушкину тянет, все к Пушкину,
          <w:br/>
          ну, а он — высоко-высоко…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2022-03-17T18:18:33+03:00</dcterms:created>
  <dcterms:modified xsi:type="dcterms:W3CDTF">2022-03-17T18:18:33+03:00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