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беден наш язык!.."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беден наш язык! - Хочу и не могу.-
          <w:br/>
          Не передать того ни другу, ни врагу,
          <w:br/>
          Что буйствует в груди прозрачною волною.
          <w:br/>
          Напрасно вечное томление сердец,
          <w:br/>
          И клонит голову маститую мудрец
          <w:br/>
          Пред этой ложью роковою.
          <w:br/>
          <w:br/>
          Лишь у тебя, поэт, крылатый слова звук
          <w:br/>
          Хватает на лету и закрепляет вдруг
          <w:br/>
          И темный бред души и трав неясный запах;
          <w:br/>
          Так, для безбрежного покинув скудный дол,
          <w:br/>
          Летит за облака Юпитера орел,
          <w:br/>
          Сноп молнии неся мгновенный в верных лапах.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2021-11-10T10:02:32+03:00</dcterms:created>
  <dcterms:modified xsi:type="dcterms:W3CDTF">2021-11-10T10:02:32+03:00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