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будто Диоген, с зажженным фонарем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Диоген, с зажженным фонарем
          <w:br/>
           Я по свету бродил, искавши человека,
          <w:br/>
           И, сильно утвердясь в намеренье моем,
          <w:br/>
           В столицах потерял я лучшую часть века.
          <w:br/>
           Судей, подьячих я, сенаторов нашел,
          <w:br/>
           Вельмож, министров, прокуроров,
          <w:br/>
           Нашел людей я разных сборов —
          <w:br/>
           Фонарь мой все горел.
          <w:br/>
           Но, встретившись с тобой, я вздрогнул, удивился —
          <w:br/>
           Фонарь упал из рук, но, ах!.. не погасился.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2022-04-21T22:14:59+03:00</dcterms:created>
  <dcterms:modified xsi:type="dcterms:W3CDTF">2022-04-21T22:14:59+03:00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