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будто вчера на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вчера на город
          <w:br/>
           балтийские дули ветра,
          <w:br/>
           и гул орудийный с «Авроры»
          <w:br/>
           катился как будто вчера.
          <w:br/>
           Ничто не затмило над веком
          <w:br/>
           той ночи далекой огни.
          <w:br/>
           Шел дождь вперемешку со снегом,
          <w:br/>
           и капли стекали с брони.
          <w:br/>
           Костры темноту лизали,
          <w:br/>
           их свет красноватый не мерк.
          <w:br/>
           А в Смольном, в актовом зале,
          <w:br/>
           шапки летели вверх
          <w:br/>
           и гром овации бурной
          <w:br/>
           катился обвалами с гор.
          <w:br/>
           Великий Ленин с трибуны
          <w:br/>
           руку в века простер.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2022-04-22T00:47:30+03:00</dcterms:created>
  <dcterms:modified xsi:type="dcterms:W3CDTF">2022-04-22T00:47:30+03:00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