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быстро кончилось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быстро кончилось вино
          <w:br/>
           И новогоднее веселье;
          <w:br/>
           Через холодное окно
          <w:br/>
           Глядит туманное похмелье. 
          <w:br/>
          <w:br/>
          Но ведь блистали на балу
          <w:br/>
           Вдвоём Поэзия и Проза,
          <w:br/>
           И прорастала на полу
          <w:br/>
           Тобой оброненная роза. 
          <w:br/>
          <w:br/>
          И ворох старых новостей
          <w:br/>
           Под снегом стынет без призора.
          <w:br/>
           И век железных скоростей
          <w:br/>
           С тоской страстей не кончил спора. 
          <w:br/>
          <w:br/>
          Смолкает музыка в ночи
          <w:br/>
           Под завывание метели, —
          <w:br/>
           Но вместе с веком две свечи
          <w:br/>
           Пока ещё не догорели.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2022-04-22T04:50:01+03:00</dcterms:created>
  <dcterms:modified xsi:type="dcterms:W3CDTF">2022-04-22T04:50:01+03:00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