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 сердце сумрачно и пусто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 сердце сумрачно и пусто!
          <w:br/>
           В грядущем — дней пустынных ряд.
          <w:br/>
           Судьба — искусная Локуста, —
          <w:br/>
           Как горек твой смертельный яд!
          <w:br/>
           Не я ль, словам твоим послушен,
          <w:br/>
           Стоял часами на мосту?
          <w:br/>
           Но все ж я не был малодушен,
          <w:br/>
           Не бросил жизни в темноту.
          <w:br/>
           По небу пламенным размахом
          <w:br/>
           Закат взвихрился выше труб,
          <w:br/>
           Но я не стал бездушным прахом:
          <w:br/>
           Дышу, живу, ходячий труп.
          <w:br/>
           Кто грудь мою мечом разрежет?
          <w:br/>
           Кто вспрыснет влагою живой?
          <w:br/>
           Когда заря в ночи забрезжит,
          <w:br/>
           Затеплю где светильник свой?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2022-04-21T20:55:17+03:00</dcterms:created>
  <dcterms:modified xsi:type="dcterms:W3CDTF">2022-04-21T20:55:17+03:00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