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движется к земле морской прибой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 волна сменяется другою,
          <w:br/>
           На берег беспрерывно громоздясь;
          <w:br/>
           Минуты друг за другом чередою
          <w:br/>
           Бегут вперед, к погибели стремясь.
          <w:br/>
           Так выброшен младенец в море света,
          <w:br/>
           Вперед, вперед — он к зрелости ползет,
          <w:br/>
           Но Время дар назад берет, и Лета
          <w:br/>
           Зловещие затмения несет.
          <w:br/>
           Цвет свежий Время мнет и губит люто,
          <w:br/>
           Чело красы как плугом бороздит
          <w:br/>
           И жрет любую редкость — Время круто,
          <w:br/>
           Его косы никто не избежит.
          <w:br/>
           Но лютую косу сдержав, сонет
          <w:br/>
           Твой образ сохранит на сотни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2022-04-21T17:41:09+03:00</dcterms:created>
  <dcterms:modified xsi:type="dcterms:W3CDTF">2022-04-21T17:41:09+03:00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