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дым, седая мгла мороза..."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дым, седая мгла мороза
          <w:br/>
          застыла в сумраке ночном.
          <w:br/>
          Как привидение береза
          <w:br/>
          стоит, серея за окном.
          <w:br/>
          <w:br/>
          Таинственно в углах стемнело,
          <w:br/>
          чуть светит печь, и чья-то тень
          <w:br/>
          над всем простерлася несмело, -
          <w:br/>
          грусть, провожающая день.
          <w:br/>
          <w:br/>
          Грусть, разлитая на закате
          <w:br/>
          в полупомеркнувшей золе,
          <w:br/>
          и в тонком теплом аромате
          <w:br/>
          сгоревших дров, и в полумгле.
          <w:br/>
          <w:br/>
          И в тишине - такой угрюмой,
          <w:br/>
          как будто бледный призрак дня
          <w:br/>
          с какою-то глубокой думой
          <w:br/>
          глядит сквозь сумрак на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2021-11-11T14:53:14+03:00</dcterms:created>
  <dcterms:modified xsi:type="dcterms:W3CDTF">2021-11-11T14:53:14+03:00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