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лед наше бедное счастье растает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лед наше бедное счастье растает,
          <w:br/>
           Растает как лед, словно камень утонет,
          <w:br/>
           Держи, если можешь, — оно улетает,
          <w:br/>
           Оно улетит, и никто не догонит.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2022-04-21T17:27:54+03:00</dcterms:created>
  <dcterms:modified xsi:type="dcterms:W3CDTF">2022-04-21T17:27:54+03:00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