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настигаемый олень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настигаемый олень
          <w:br/>
          Летит перо.
          <w:br/>
          О . . . . . . . . .
          <w:br/>
          И как хитро!
          <w:br/>
          <w:br/>
          Их сонмы гонятся за мной, —
          <w:br/>
          Чумная масть!
          <w:br/>
          Все дети матери одной,
          <w:br/>
          Чье имя — страсть.
          <w:br/>
          <w:br/>
          Олень, олень Золоторог,
          <w:br/>
          Беда близка!
          <w:br/>
          То в свой звонкоголосый рог
          <w:br/>
          Трубит тоска…
          <w:br/>
          <w:br/>
          По зарослям словесных чащ
          <w:br/>
          Спасайся, Царь!
          <w:br/>
          То своры дых кровокипящ, —
          <w:br/>
          То Ревность-Псарь!
          <w:br/>
          <w:br/>
          Все громче, громче об ребро
          <w:br/>
          Сердечный стук…
          <w:br/>
          И тихо валится перо
          <w:br/>
          Из смуглых рук…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2022-03-18T22:21:57+03:00</dcterms:created>
  <dcterms:modified xsi:type="dcterms:W3CDTF">2022-03-18T22:21:57+03:00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