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негодуют эти волны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негодуют эти волны,
          <w:br/>
           Как ропщет бурный океан,
          <w:br/>
           Непобедимый, злобы полный,
          <w:br/>
           Гранитом скованный титан!
          <w:br/>
           Но тщетно все: изнемогая,
          <w:br/>
           Падут мятежные валы,
          <w:br/>
           В борьбе за волю умирая,
          <w:br/>
           К подножью царственной скалы.
          <w:br/>
           А там, в венцах из звезд, как боги,
          <w:br/>
           Вершины снежные полны
          <w:br/>
           Презренья к суетной тревоге,
          <w:br/>
           К борьбе и к ропоту волны.
          <w:br/>
           И, созерцая бесконечность,
          <w:br/>
           Не для земли они живут,
          <w:br/>
           С немыми звездами про вечность
          <w:br/>
           Беседу тихую ведут.
          <w:br/>
           Но как решить, кто прав: вершины,
          <w:br/>
           В их созерцании немом,
          <w:br/>
           Иль эти гордые пучины,
          <w:br/>
           В борьбе и гневе роковом?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2022-04-23T12:08:03+03:00</dcterms:created>
  <dcterms:modified xsi:type="dcterms:W3CDTF">2022-04-23T12:08:03+03:00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