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неожиданно и ярко..."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неожиданно и ярко,
          <w:br/>
          На влажной неба синеве,
          <w:br/>
          Воздушная воздвиглась арка
          <w:br/>
          В своем минутном торжестве!
          <w:br/>
          Один конец в леса вонзила,
          <w:br/>
          Другим за облака ушла -
          <w:br/>
          Она полнеба обхватила
          <w:br/>
          И в высоте изнемогла.
          <w:br/>
          <w:br/>
          О, в этом радужном виденье
          <w:br/>
          Какая нега для очей!
          <w:br/>
          Оно дано нам на мгновенье,
          <w:br/>
          Лови его - лови скорей!
          <w:br/>
          Смотри - оно уж побледнело,
          <w:br/>
          Еще минута, две - и что ж?
          <w:br/>
          Ушло, как то уйдет всецело,
          <w:br/>
          Чем ты и дышишь и живешь.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2021-11-11T13:02:48+03:00</dcterms:created>
  <dcterms:modified xsi:type="dcterms:W3CDTF">2021-11-11T13:02:48+03:00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