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объяснить слепому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объяснить слепому,
          <w:br/>
           Слепому, как ночь, с рожденья,
          <w:br/>
           Буйство весенних красок,
          <w:br/>
           Радуги наважденье?
          <w:br/>
          <w:br/>
          Как объяснить глухому,
          <w:br/>
           С рожденья, как ночь, глухому,
          <w:br/>
           Нежность виолончели
          <w:br/>
           Или угрозу грома?
          <w:br/>
          <w:br/>
          Как объяснить бедняге,
          <w:br/>
           Рожденному с рыбьей кровью,
          <w:br/>
           Тайну земного чуда,
          <w:br/>
           Названного любовью?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2022-04-21T18:57:23+03:00</dcterms:created>
  <dcterms:modified xsi:type="dcterms:W3CDTF">2022-04-21T18:57:23+03:00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