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печально, как скоро померкла..."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печально, как скоро померкла
          <w:br/>
          На закате заря! Погляди:
          <w:br/>
          Уж за ближней межою по жнивью
          <w:br/>
          Ничего не видать впереди.
          <w:br/>
          <w:br/>
          Далеко по широкой равнине
          <w:br/>
          Сумрак ночи осенней разлит;
          <w:br/>
          Лишь на западе сумрачно-алом
          <w:br/>
          Силуэты чуть видны ракит.
          <w:br/>
          <w:br/>
          И ни звука! И сердце томится,
          <w:br/>
          Непонятною грустью полно...
          <w:br/>
          Оттого ль, что ночлег мой далеко,
          <w:br/>
          Оттого ли, что в поле темно?
          <w:br/>
          <w:br/>
          Оттого ли, что близкая осень
          <w:br/>
          Веет чем-то знакомым, родным -
          <w:br/>
          Молчаливою грустью деревни
          <w:br/>
          И безлюдьем степным?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2021-11-11T11:18:55+03:00</dcterms:created>
  <dcterms:modified xsi:type="dcterms:W3CDTF">2021-11-11T11:18:55+03:00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