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при жизни тебя любили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при жизни тебя любили!
          <w:br/>
           Мнилось —
          <w:br/>
           Больше любить нельзя.
          <w:br/>
           И клялись на твоей могиле
          <w:br/>
           Вечно помнить тебя друзья.
          <w:br/>
          <w:br/>
          Почему?
          <w:br/>
           Нету здесь вопросов,
          <w:br/>
           Тот, кто знал тебя,—
          <w:br/>
           Сам поймет…
          <w:br/>
           И за каждого,
          <w:br/>
           Как Матросов,
          <w:br/>
           Ты бросался на пулемет.
          <w:br/>
          <w:br/>
          Оказались друзья
          <w:br/>
           Дружками,
          <w:br/>
           Оказались дружки
          <w:br/>
           Дельцами,
          <w:br/>
           Целлофановыми сердцами…
          <w:br/>
           Только в них я
          <w:br/>
           Не брошу камень.
          <w:br/>
          <w:br/>
          Бросить камень
          <w:br/>
           За то, что росту
          <w:br/>
           Человеку недостает?..
          <w:br/>
           Не забыли тебя.
          <w:br/>
           А просто
          <w:br/>
           Слишком много
          <w:br/>
           Своих забот…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2022-04-22T12:31:35+03:00</dcterms:created>
  <dcterms:modified xsi:type="dcterms:W3CDTF">2022-04-22T12:31:35+03:00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