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"Как птицы, скачут, и бегут..."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птицы, скачут, и бегут, как мыши,
          <w:br/>
          Сухие листья кленов и берез,
          <w:br/>
          С ветвей срываясь, устилают крыши,
          <w:br/>
          Пока их ветер дальше не унес.
          <w:br/>
          <w:br/>
          Осенний сад не помнит, увядая,
          <w:br/>
          Что в огненной листве погребена
          <w:br/>
          Такая звонкая, такая молодая,
          <w:br/>
          Еще совсем недавняя весна.
          <w:br/>
          <w:br/>
          Что эти листья - летняя прохлада,
          <w:br/>
          Струившая зеленоватый свет...
          <w:br/>
          Как хорошо, что у деревьев сада
          <w:br/>
          О прошлых днях воспоминанья нет.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2021-11-10T10:37:02+03:00</dcterms:created>
  <dcterms:modified xsi:type="dcterms:W3CDTF">2021-11-10T10:37:02+03:00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