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разгораются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разгораются — каким валежником!
          <w:br/>
          На площадях ночных — святыни кровные!
          <w:br/>
          Пред самозванческим указом Нежности —
          <w:br/>
          Что наши доблести и родословные!
          <w:br/>
          <w:br/>
          С какой торжественною постепенностью
          <w:br/>
          Спадают выспренные обветшалости!
          <w:br/>
          О наши прадедовы драгоценности
          <w:br/>
          Под самозванческим ударом Жалости!
          <w:br/>
          <w:br/>
          А проще: лоб склонивши в глубь ладонную,
          <w:br/>
          В сознаньи низости и неизбежности —
          <w:br/>
          Вниз по отлогому — по неуклонному —
          <w:br/>
          Неумолимому наклону Нежности…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2022-03-17T14:30:17+03:00</dcterms:created>
  <dcterms:modified xsi:type="dcterms:W3CDTF">2022-03-17T14:30:17+03:00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