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сладостно!.."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сладостно!.. но, боги, как опасно
          <w:br/>
          Тебе внимать, твой видеть милый взор!..
          <w:br/>
          Забуду ли улыбку, взор прекрасный
          <w:br/>
          И огненный, волшебный разговор!
          <w:br/>
          Волшебница, зачем тебя я видел —
          <w:br/>
          Узнав тебя, блаженство я познал —
          <w:br/>
          И счастие мое возненавидел.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2021-11-11T08:37:09+03:00</dcterms:created>
  <dcterms:modified xsi:type="dcterms:W3CDTF">2021-11-11T08:37:09+03:00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