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смеет жалкая бездарность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смеет жалкая бездарность
          <w:br/>
          О даровитости судить
          <w:br/>
          И брызгать грязью в светозарность?
          <w:br/>
          Как смеет жалкая бездарность
          <w:br/>
          Вносить в собор свою базарность
          <w:br/>
          И лик иконный бороздить?
          <w:br/>
          Как смеет жалкая бездарность
          <w:br/>
          О даровитости судить?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2022-03-18T14:36:42+03:00</dcterms:created>
  <dcterms:modified xsi:type="dcterms:W3CDTF">2022-03-18T14:36:42+03:00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