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тепло, как привольно весной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тепло, как привольно весной!
          <w:br/>
           Наклонилися ивы над зыбкой волной,
          <w:br/>
           Как зелёные кудри русалок.
          <w:br/>
           И разлился по чаще лесной
          <w:br/>
           Упоительный запах фиалок.
          <w:br/>
          <w:br/>
          Тише, сердце!.. умолкни, усни!..
          <w:br/>
           Не обманут тебя эти майские дни
          <w:br/>
           Обаяньем весны благодатной; —
          <w:br/>
           Как весенние песни, — они
          <w:br/>
           Отзвучат и замрут невозвратно…
          <w:br/>
          <w:br/>
          Вновь нависнет осенний туман,
          <w:br/>
           Перелётных потянется вдаль караван,
          <w:br/>
           Охладеют свинцовые воды.
          <w:br/>
           Для чего ж этот вечный обман,
          <w:br/>
           Эта старая сказка природы?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2022-04-21T20:13:47+03:00</dcterms:created>
  <dcterms:modified xsi:type="dcterms:W3CDTF">2022-04-21T20:13:47+03:00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