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ты поступила со мною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поступила со мною,
          <w:br/>
           Пусть будет неведомо свету.
          <w:br/>
           Об этом у берега моря
          <w:br/>
           Я рыбам сказал по секрету.
          <w:br/>
          <w:br/>
          Пятнать твое доброе имя
          <w:br/>
           На твердой земле я не стану,
          <w:br/>
           Но слух о твоем вероломстве
          <w:br/>
           Пойдет по всему океану!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2022-04-22T05:37:31+03:00</dcterms:created>
  <dcterms:modified xsi:type="dcterms:W3CDTF">2022-04-22T05:37:31+03:00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