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хороши твои стихии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хороши твои стихии!
          <w:br/>
           Какая свежесть на водах!
          <w:br/>
           И в ночи осени глухие
          <w:br/>
           Как весело огни светлеют в городах!
          <w:br/>
           И воздух твой то тих: его не видят взоры;
          <w:br/>
           То вдруг раскат морей сгибает в грозны горы
          <w:br/>
           И мчит в далекий путь чрез волны корабли!..
          <w:br/>
           А как прекрасен вид послушливой земли.
          <w:br/>
           Когда на ней весна гуляет молодая
          <w:br/>
           И дымка вечера колеблется седая,
          <w:br/>
           И вся, душистая под зеленью, в цветах,
          <w:br/>
           Лелеется она в лазурных высотах!..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2022-04-22T14:24:20+03:00</dcterms:created>
  <dcterms:modified xsi:type="dcterms:W3CDTF">2022-04-22T14:24:20+03:00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