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я люблю фламандские панно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я люблю фламандские панно,
          <w:br/>
           Где овощи, и рыбы, и вино,
          <w:br/>
           И дичь богатая на блюде плоском —
          <w:br/>
           Янтарно-желтым отливает лоском.
          <w:br/>
          <w:br/>
          И писанный старинной кистью бой —
          <w:br/>
           Люблю. Солдат с блистающей трубой,
          <w:br/>
           Клубы пороховые, мертвых груду
          <w:br/>
           И вздыбленные кони отовсюду!
          <w:br/>
          <w:br/>
          Но тех красот желанней и милей
          <w:br/>
           Мне купы прибережных тополей,
          <w:br/>
           Снастей узор и розовая пена
          <w:br/>
           Мечтательных закатов Клод Лоррена.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2022-04-21T19:02:45+03:00</dcterms:created>
  <dcterms:modified xsi:type="dcterms:W3CDTF">2022-04-21T19:02:45+03:00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