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Где мать? — пришед домой, спросил Сазон Ванюши.
          <w:br/>
           — Она пошла, — отцу лепечет малой, — тпруши,
          <w:br/>
           И там портки долой она у мужика,
          <w:br/>
           Мужик у мамыньки меж ног — кака.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2022-04-21T18:34:50+03:00</dcterms:created>
  <dcterms:modified xsi:type="dcterms:W3CDTF">2022-04-21T18:34:50+03:00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