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дивная картина..."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дивная картина
          <w:br/>
          Твоя, о, север мой, твоя!
          <w:br/>
          Всегда бесплодная равнина,
          <w:br/>
          Пустая, как мечта моя!
          <w:br/>
          <w:br/>
          Здесь дух мой, злобный и упорный,
          <w:br/>
          Тревожит смехом тишину;
          <w:br/>
          И, откликаясь, ворон черный
          <w:br/>
          Качает мертвую сосну;
          <w:br/>
          <w:br/>
          Внизу клокочут водопады,
          <w:br/>
          Точа гранит и корни древ;
          <w:br/>
          И на камнях поют наяды
          <w:br/>
          Бесполый гимн безмужних дев;
          <w:br/>
          <w:br/>
          И в этом гуле вод холодных,
          <w:br/>
          В постылом крике воронья,
          <w:br/>
          Под рыбьим взором дев бесплодных
          <w:br/>
          Тихонько тлеет жизнь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2021-11-10T17:25:19+03:00</dcterms:created>
  <dcterms:modified xsi:type="dcterms:W3CDTF">2021-11-10T17:25:19+03:00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