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Ленинград, Весна, 1946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Будний день похож на воскресенье.
          <w:br/>
           На душе ни тягот, ни обид.
          <w:br/>
           За окном смятение весеннее,
          <w:br/>
           розовый исаакиевский гранит.
          <w:br/>
          <w:br/>
          Теплый дождик… Спутанная пряжа
          <w:br/>
           с Ладоги плывущих облаков…
          <w:br/>
           Оползает краска камуфляжа
          <w:br/>
           с крутолобых вечных куполов.
          <w:br/>
          <w:br/>
          Ветром сдуем, дождиками смоем
          <w:br/>
           черные твои, война, следы.
          <w:br/>
           Далеко от глаз досужих скроем
          <w:br/>
           знаки несмываемой беды.
          <w:br/>
          <w:br/>
          Чтоб осталось время только славой,
          <w:br/>
           утренним лучом над головой,
          <w:br/>
           красотой, осанкой величавой,
          <w:br/>
           розовым гранитом над Невой.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2022-04-21T18:44:32+03:00</dcterms:created>
  <dcterms:modified xsi:type="dcterms:W3CDTF">2022-04-21T18:44:32+03:00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