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Каким ты был, таким остался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ты был, таким остался,
          <w:br/>
           Орел степной, казак лихой…
          <w:br/>
           Зачем ты снова повстречался,
          <w:br/>
           Зачем нарушил мой покой?
          <w:br/>
          <w:br/>
          Зачем опять в своих утратах
          <w:br/>
           Меня ты хочешь обвинить?
          <w:br/>
           В одном я только виновата,
          <w:br/>
           Что нету сил тебя забыть.
          <w:br/>
          <w:br/>
          Свою судьбу с твоей судьбою
          <w:br/>
           Пускай связать я не могла,
          <w:br/>
           Но я жила одним тобою,
          <w:br/>
           Я всю войну тебя ждала.
          <w:br/>
          <w:br/>
          Ждала, когда наступят сроки,
          <w:br/>
           Когда вернешься ты домой,
          <w:br/>
           И горьки мне твои упреки,
          <w:br/>
           Горячий мой, упрямый ной.
          <w:br/>
          <w:br/>
          Но ты взглянуть не догадался,
          <w:br/>
           Умчался вдаль, казак лихой…
          <w:br/>
           Какии ты был, таким остался,
          <w:br/>
           А ты и дорог мне такой.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2022-04-22T01:09:24+03:00</dcterms:created>
  <dcterms:modified xsi:type="dcterms:W3CDTF">2022-04-22T01:09:24+03:00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