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Какой-то хлыст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хлыст
          <w:br/>
           Меня упрекает,
          <w:br/>
           Что слишком долго живу.
          <w:br/>
           Но долго жили и Гете,
          <w:br/>
           И Гайдн.
          <w:br/>
           Главное – быть на плаву.
          <w:br/>
           Я себя не равняю
          <w:br/>
           С великими,
          <w:br/>
           Но мне интересно знать,
          <w:br/>
           Кто встретится завтра
          <w:br/>
           С моими книгами,
          <w:br/>
           И что от власти
          <w:br/>
           Нам ждать…
          <w:br/>
           Я любознателен,
          <w:br/>
           Словно школьник.
          <w:br/>
           И годы здесь не при чем.
          <w:br/>
           Они, как набежавшие волны,
          <w:br/>
           Несут мой упрямый челн.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2022-04-21T20:07:02+03:00</dcterms:created>
  <dcterms:modified xsi:type="dcterms:W3CDTF">2022-04-21T20:07:02+03:00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