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Калемегдан в апреле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выглядит без нас Калемегдан —
          <w:br/>
          Нагорный сад над Савой и Дунаем,
          <w:br/>
          Где был толчок одной поэме дан,
          <w:br/>
          Поэме той, которой мы не знаем?…
          <w:br/>
          Там, вероятно, все теперь в цвету,
          <w:br/>
          Не то что здесь — мороз, снега, метели,
          <w:br/>
          И, может быть, там встретить можно ту,
          <w:br/>
          Кто, так и кажется, сошла с пастели…
          <w:br/>
          Она в тоске, — заметно по всему, —
          <w:br/>
          Глядит в тоске, как мутно льется Сава,
          <w:br/>
          Как вдалеке туманится Земун,
          <w:br/>
          И все ее волнует чья-то слава…
          <w:br/>
          Ей не хотелось бы идти домой,
          <w:br/>
          На замкнутую улицу в Белграде,
          <w:br/>
          Где ждет ее… Но кто он ей такой,
          <w:br/>
          Я лучше умолчу, приличья ради…
          <w:br/>
          Красавица она. Она тиха.
          <w:br/>
          Не налюбуешься. Но скажет слово…
          <w:br/>
          Я, впрочем, предназначил для стиха
          <w:br/>
          Совсем не то… Начну-ка лучше снова:
          <w:br/>
          Как выглядит теперь Калемегдан —
          <w:br/>
          Бульвар над Савой, слившейся с Дунаем,
          <w:br/>
          Где был толчок одной поэме дан,
          <w:br/>
          Которой никогда мы не узнаем?…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2022-03-23T04:00:06+03:00</dcterms:created>
  <dcterms:modified xsi:type="dcterms:W3CDTF">2022-03-23T04:00:06+03:00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