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(Он первый подал знак. Еще дразня)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первый подал знак. Еще дразня,
          <w:br/>
           Томились мы надеждой и безвольем
          <w:br/>
           И уз не разрывали.
          <w:br/>
           А он покинул нас, и мы узнали,
          <w:br/>
           Что он ушел вперед на богомолье,
          <w:br/>
           Где тьма растет, безумствует земля,
          <w:br/>
           И жить, как жили мы, уже нельзя.
          <w:br/>
           Не дни ль суда настали?
          <w:br/>
           Зачем цветы увяли,
          <w:br/>
           Куда ведет горючая стезя?
          <w:br/>
           Но, скованный дремотой,
          <w:br/>
           Упорно медлил дух и ждал чего-то.
          <w:br/>
           Какие путы держат в жизни нас?
          <w:br/>
           Как нам оставить то, что было мило,
          <w:br/>
           Развеять сны былого?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2022-04-21T11:32:31+03:00</dcterms:created>
  <dcterms:modified xsi:type="dcterms:W3CDTF">2022-04-21T11:32:31+03:00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