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Капитан непостроенных бригов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Капитан непостроенных бригов,
          <w:br/>
           атаман несозданных вольниц,
          <w:br/>
           это я говорю — довольно!
          <w:br/>
           Без истерик. Подпишем приговор.
          <w:br/>
           Ваша сила! О чем тут спорить.
          <w:br/>
           Без истерик! Без ставок на удаль.
          <w:br/>
           Я не Ксеркс, я не выпорю море
          <w:br/>
           и стрелять без толку не буду.
          <w:br/>
           Представитель другого племени,
          <w:br/>
           злыми днями в бездельники меченный,
          <w:br/>
           я умею от поры до времени
          <w:br/>
           расправлять по-мужскому плечи.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2022-04-22T03:20:17+03:00</dcterms:created>
  <dcterms:modified xsi:type="dcterms:W3CDTF">2022-04-22T03:20:17+03:00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