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Сарай, а в нём карета.
          <w:br/>
          И кто пришёл в музей,
          <w:br/>
          По корешку билета
          <w:br/>
          Того пускают к ней.
          <w:br/>
          <w:br/>
          Я сел в неё без спроса,
          <w:br/>
          Забился – и молчок.
          <w:br/>
          Огромные колёса.
          <w:br/>
          Высокий облучок.
          <w:br/>
          <w:br/>
          Я стал чуть-чуть смелее.
          <w:br/>
          Качнул её. И вот
          <w:br/>
          К Петру на ассамблею
          <w:br/>
          Она меня везёт.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2022-03-19T04:40:22+03:00</dcterms:created>
  <dcterms:modified xsi:type="dcterms:W3CDTF">2022-03-19T04:40:22+03:00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