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Каролине Карловне Павловой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прочтении ее поэмы «Кадриль»
          <w:br/>
          <w:br/>
          Я прочитал, я прочитал,
          <w:br/>
           Я перечитывал три раза
          <w:br/>
           И наизусть припоминал
          <w:br/>
           Страницы вашего рассказа.
          <w:br/>
           Какие рифмы, что за стиль!
          <w:br/>
           Восторга слез я лил немало,
          <w:br/>
           И сердце страстно танцевало
          <w:br/>
           Под ваш пленительный кадриль.
          <w:br/>
           Теперь в душе одно желанье:
          <w:br/>
           О, если б где-нибудь в собраньи
          <w:br/>
           Или на бале встретить вас,
          <w:br/>
           Всю окруженную цветами,-
          <w:br/>
           И провести в беседе с вами
          <w:br/>
           Хотя один ничтожный час;
          <w:br/>
           О ходе русского прогресса
          <w:br/>
           Тираду длинную сказать…
          <w:br/>
           О Пушкине потолковать…
          <w:br/>
           И после… с вами, поэтесса,
          <w:br/>
           Одну кадриль протанцевать!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2022-04-22T11:51:51+03:00</dcterms:created>
  <dcterms:modified xsi:type="dcterms:W3CDTF">2022-04-22T11:51:51+03:00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