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Кассандра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Испепелил, Святая Дева,
          <w:br/>
           Тебя напрасный Фэбов жар;
          <w:br/>
           Был даром божеского гнева
          <w:br/>
           Тебе признанья грозный дар.
          <w:br/>
          <w:br/>
          Ты видела в нетщетном страхе,
          <w:br/>
           Как вьется роковая нить.
          <w:br/>
           Ты знала все, но пальцев пряхи
          <w:br/>
           Ты не смогла остановить.
          <w:br/>
          <w:br/>
          Провыла псица Аполлона:
          <w:br/>
           «Огонь и меч» — народ не внял,
          <w:br/>
           И хладный пепел Илиона
          <w:br/>
           Кассандру поздно оправдал.
          <w:br/>
          <w:br/>
          Ты знала путь к заветным срокам,
          <w:br/>
           И в блеске дня ты зрела ночь.
          <w:br/>
           Но мщение судеб пророкам:
          <w:br/>
           Все знать — и ничего не мочь.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2022-04-22T17:05:59+03:00</dcterms:created>
  <dcterms:modified xsi:type="dcterms:W3CDTF">2022-04-22T17:05:59+03:00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