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Катюша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Расцветали яблони и груши,
          <w:br/>
           Поплыли туманы над рекой.
          <w:br/>
           Выходила на берег Катюша,
          <w:br/>
           На высокий берег на крутой.
          <w:br/>
          <w:br/>
          Выходила, песню заводила
          <w:br/>
           Про степного сизого орла,
          <w:br/>
           Про того, которого любила,
          <w:br/>
           Про того, чьи письма берегла.
          <w:br/>
          <w:br/>
          Ой ты, песня, песенка девичья,
          <w:br/>
           Ты лети за ясным солнцем вслед:
          <w:br/>
           И бойцу на дальнем пограничье
          <w:br/>
           От Катюши передай привет.
          <w:br/>
          <w:br/>
          Пусть он вспомнит девушку простую,
          <w:br/>
           Пусть услышит, как она поет,
          <w:br/>
           Пусть он землю бережет родную,
          <w:br/>
           А любовь Катюша сбережет.
          <w:br/>
          <w:br/>
          Расцветали яблони и груши,
          <w:br/>
           Поплыли туманы над рекой.
          <w:br/>
           Выходила на берег Катюша,
          <w:br/>
           На высокий берег на крутой.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2022-04-21T14:43:51+03:00</dcterms:created>
  <dcterms:modified xsi:type="dcterms:W3CDTF">2022-04-21T14:43:51+03:00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