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Качалову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был счастливцем из народной сказки —
          <w:br/>
          Красив, умен, любим и знаменит.
          <w:br/>
          Прищурившись, влюбленный Станиславский
          <w:br/>
          Из кресел МХАТа за тобой следит.
          <w:br/>
          <w:br/>
          Отмечены не раз великой датой
          <w:br/>
          Страницы твоего календаря:
          <w:br/>
          Ты молодым вступил в девятьсот пятый
          <w:br/>
          И встретил зрелость в годы Октября.
          <w:br/>
          <w:br/>
          Мы помним шум весенний наступленья,
          <w:br/>
          Предвестье бури в горьковском «На дне».
          <w:br/>
          И сколько раз сменились поколенья
          <w:br/>
          Пред этой сценой с чайкой на сукне.
          <w:br/>
          <w:br/>
          Ты много жизней прожил в этом мире
          <w:br/>
          И отдал их счастливому труду.
          <w:br/>
          Вершининым шагал ты по Сибири,
          <w:br/>
          Был Цезарем и Гамлетом в Шекспире,
          <w:br/>
          Студентом русским — в чеховском саду.
          <w:br/>
          <w:br/>
          Светловолосый, как поля родные.
          <w:br/>
          Большой и статный, точно русский бор,
          <w:br/>
          Ты был хорош, как хороша Россия.
          <w:br/>
          В твоих глазах синел ее простор.
          <w:br/>
          Пройдут года, мелькая в быстрой смене,
          <w:br/>
          Но тем же молодым богатырем
          <w:br/>
          Ты будешь жить на этой строгой сцене,
          <w:br/>
          Возникшей в годы бурного движенья,
          <w:br/>
          Взлелеянной Великим Октябрем!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2022-03-25T08:18:43+03:00</dcterms:created>
  <dcterms:modified xsi:type="dcterms:W3CDTF">2022-03-25T08:18:43+03:00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