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Ну-ка, ну-ка, ну-ка, ну-ли!
          <w:br/>
           Не ворчите вы, кастрюли!
          <w:br/>
           Не ворчите, не шипите,
          <w:br/>
           Кашу сладкую варите.
          <w:br/>
           Кашу сладкую варите,
          <w:br/>
           Наших деток накормите.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2022-04-23T09:40:18+03:00</dcterms:created>
  <dcterms:modified xsi:type="dcterms:W3CDTF">2022-04-23T09:40:18+03:00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