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"Келья моя и тесна, и темна..."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Келья моя и тесна, и темна.
          <w:br/>
          Только и свету, что свечка одна.
          <w:br/>
          <w:br/>
          Полночи вещей я жду, чтоб гадания
          <w:br/>
             Снова начать
          <w:br/>
             И услыхать
          <w:br/>
          Злой моей доли вещания.
          <w:br/>
          <w:br/>
          Олово, ложка да чаша с водой -
          <w:br/>
          Всё на дощатом столе предо мной.
          <w:br/>
          <w:br/>
          Олово в ложке над свечкой мерцающей
          <w:br/>
             Я растоплю,
          <w:br/>
             И усыплю
          <w:br/>
          Страх, мое сердце смущающий.
          <w:br/>
          <w:br/>
          Копоть покрыла всю ложку мою.
          <w:br/>
          Талое олово в воду я лью.
          <w:br/>
             Что же пророчит мне олово?
          <w:br/>
             Кто-то стоит
          <w:br/>
             И говорит:
          <w:br/>
          Взял же ты олова - злого, тяжелого!"
          <w:br/>
          <w:br/>
          Острые камни усеяли путь,
          <w:br/>
          Меч изостренный вонзился мне в грудь.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2021-11-11T06:19:09+03:00</dcterms:created>
  <dcterms:modified xsi:type="dcterms:W3CDTF">2021-11-11T06:19:09+03:00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