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Кинематограф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световые балаганы
          <w:br/>
           все безнадежнее и все нежней.
          <w:br/>
           Там сложные вскрываются обманы
          <w:br/>
           простым подслушиваньем у дверей.
          <w:br/>
          <w:br/>
          Там для распутства символ есть единый —
          <w:br/>
           бокал вина, а добродетель — шьет.
          <w:br/>
           Между чертами матери и сына
          <w:br/>
           острейший глаз там сходства не найдет.
          <w:br/>
          <w:br/>
          Там, на руках, в автомобиль огромный
          <w:br/>
           не чуждый состраданья богатей
          <w:br/>
           усердно вносит барышень бездомных,
          <w:br/>
           в тигровый плед закутанных детей.
          <w:br/>
          <w:br/>
          Там письма спешно пишутся средь ночи:
          <w:br/>
           опасность… трепет… поперек листа
          <w:br/>
           рука бежит… И как разборчив почерк,
          <w:br/>
           какая писарская чистота!
          <w:br/>
          <w:br/>
          Вот спальня озаренная. Смотрите,
          <w:br/>
           как эта шаль упала на ковер.
          <w:br/>
           Не виден ослепительный юпитер,
          <w:br/>
           не слышен раздраженный режиссер,
          <w:br/>
          <w:br/>
          но ничего там жизнью не трепещет:
          <w:br/>
           пытливый гость не может угадать
          <w:br/>
           связь между вещью и владельцем вещи,
          <w:br/>
           житейского особую печать.
          <w:br/>
          <w:br/>
          О, да! Прекрасны гонки, водопады,
          <w:br/>
           вращение зеркальной темноты.
          <w:br/>
           Но вымысел? Гармонии услада?
          <w:br/>
           Ума полет? О, Муза, где же ты?
          <w:br/>
          <w:br/>
          Утопит злого, доброго поженит,
          <w:br/>
           и снова, через веси и века,
          <w:br/>
           спешит роскошное воображенье
          <w:br/>
           самоуверенного пошляка.
          <w:br/>
          <w:br/>
          И вот — конец… Рояль незримый умер,
          <w:br/>
           темно и незначительно пожив.
          <w:br/>
           Очнулся мир, прохладою и шумом
          <w:br/>
           растаявшую выдумку сменив:
          <w:br/>
          <w:br/>
          И со своей подругою приказчик,
          <w:br/>
           встречая ветра влажного напор,
          <w:br/>
           держа ладонь над спичкою горящей,
          <w:br/>
           насмешливый выносит приговор.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2022-04-22T08:07:03+03:00</dcterms:created>
  <dcterms:modified xsi:type="dcterms:W3CDTF">2022-04-22T08:07:03+03:00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