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Кипренскому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Любимец моды легкокрылой,
          <w:br/>
          Хоть не британец, не француз,
          <w:br/>
          Ты вновь создал, волшебник милый,
          <w:br/>
          Меня, питомца чистых муз,-
          <w:br/>
          И я смеюся над могилой,
          <w:br/>
          Ушед навек от смертных уз.
          <w:br/>
          <w:br/>
          Себя как в зеркале я вижу,
          <w:br/>
          Но это зеркало мне льстит.
          <w:br/>
          Оно гласит, что не унижу
          <w:br/>
          Пристрастья важных аонид.
          <w:br/>
          Так Риму, Дрездену, Парижу
          <w:br/>
          Известен впредь мой будет вид.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2021-11-10T15:41:43+03:00</dcterms:created>
  <dcterms:modified xsi:type="dcterms:W3CDTF">2021-11-10T15:41:43+03:00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