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Китоврас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Колобродя по рудам осенним,
          <w:br/>
           Краснолистным, темнохвойным пущам.
          <w:br/>
           Отзовись зашелестевшим пеням,
          <w:br/>
           Оглянись за тайно стерегущим!
          <w:br/>
          <w:br/>
          Я вдали, и я с тобой — незримый,
          <w:br/>
           За тобой, любимый, недалече, —
          <w:br/>
           Жутко чаемый и близко мнимый,
          <w:br/>
           Близко мнимый при безликой встрече.
          <w:br/>
          <w:br/>
          За тобой хожу и ворожу я,
          <w:br/>
           От тебя таясь и убегая;
          <w:br/>
           Неотвратно на тебя гляжу я,-
          <w:br/>
           Опускаю взоры, настигая:
          <w:br/>
          <w:br/>
          Чтобы взгляд мой властно
          <w:br/>
           не встревожил,
          <w:br/>
           Не нарушил звончатого гласа,
          <w:br/>
           Чтоб Эрот-подпасок не стреножил
          <w:br/>
           На рудах осенних Китовраса.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2022-04-22T20:54:44+03:00</dcterms:created>
  <dcterms:modified xsi:type="dcterms:W3CDTF">2022-04-22T20:54:44+03:00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