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Клавина смолоду сияла красотою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Клавина смолоду сияла красотою,
          <w:br/>
           И многих молодцов она пленила тою,
          <w:br/>
           Но как уже прошел сей век ея златой,
          <w:br/>
           Она и в старости была всё в мысли той,
          <w:br/>
           И что во младости хорошею казалась,
          <w:br/>
           И, сморщася, всегда такою ж называлась,
          <w:br/>
           За что ж ее никто хорошей не зовет?
          <w:br/>
           И Нов-Город уж стар, а Новгород слывет.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2022-04-24T06:24:02+03:00</dcterms:created>
  <dcterms:modified xsi:type="dcterms:W3CDTF">2022-04-24T06:24:02+03:00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