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Ключ от королевства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Вот вам ключ от королевства.
          <w:br/>
          <w:br/>
          В королевстве — город,
          <w:br/>
          А в городе — улица,
          <w:br/>
          А на улице есть двор,
          <w:br/>
          На дворе — высокий дом,
          <w:br/>
          В этом доме — спаленка,
          <w:br/>
          В спальне — колыбелька,
          <w:br/>
          В колыбельке — ландышей
          <w:br/>
          Полная корзина,
          <w:br/>
          Ландышей,
          <w:br/>
          Ландышей —
          <w:br/>
          Полная корзина.
          <w:br/>
          <w:br/>
          Ландыши — в корзине,
          <w:br/>
          Корзина — в колыбельке,
          <w:br/>
          Колыбелька — в спаленке,
          <w:br/>
          А спаленка — в доме,
          <w:br/>
          Дом стоит среди двора,
          <w:br/>
          Двор глядит на улицу,
          <w:br/>
          А улица — в городе,
          <w:br/>
          Город — в королевстве.
          <w:br/>
          <w:br/>
          Вот от королевства ключ,
          <w:br/>
          Ключ от королевства!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2022-03-21T14:23:13+03:00</dcterms:created>
  <dcterms:modified xsi:type="dcterms:W3CDTF">2022-03-21T14:23:13+03:00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