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Кн.Голицыной, посылая ей оду «Вольность»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Простой воспитанник природы,
          <w:br/>
          Так я, бывало, воспевал
          <w:br/>
          Мечту прекрасную свободы
          <w:br/>
          И ею сладостно дышал.
          <w:br/>
          Но вас я вижу, вам внимаю,
          <w:br/>
          И что же?.. слабый человек!..
          <w:br/>
          Свободу потеряв навек,
          <w:br/>
          Неволю сердцем обожаю.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2021-11-11T07:11:34+03:00</dcterms:created>
  <dcterms:modified xsi:type="dcterms:W3CDTF">2021-11-11T07:11:34+03:00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